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E3" w:rsidRPr="00782DFB" w:rsidRDefault="007208E3" w:rsidP="007208E3">
      <w:pPr>
        <w:pStyle w:val="msonormalrtecenter"/>
        <w:jc w:val="center"/>
        <w:rPr>
          <w:sz w:val="22"/>
          <w:szCs w:val="22"/>
        </w:rPr>
      </w:pPr>
      <w:r w:rsidRPr="00782DFB">
        <w:rPr>
          <w:sz w:val="22"/>
          <w:szCs w:val="22"/>
        </w:rPr>
        <w:t>Российская Федерация</w:t>
      </w:r>
    </w:p>
    <w:p w:rsidR="007208E3" w:rsidRPr="00782DFB" w:rsidRDefault="007208E3" w:rsidP="007208E3">
      <w:pPr>
        <w:pStyle w:val="msonormalrtecenter"/>
        <w:jc w:val="center"/>
        <w:rPr>
          <w:sz w:val="22"/>
          <w:szCs w:val="22"/>
        </w:rPr>
      </w:pPr>
      <w:r w:rsidRPr="00782DFB">
        <w:rPr>
          <w:sz w:val="22"/>
          <w:szCs w:val="22"/>
        </w:rPr>
        <w:t>Судебное решение от 20 апреля 2011 года</w:t>
      </w:r>
    </w:p>
    <w:p w:rsidR="007208E3" w:rsidRPr="00782DFB" w:rsidRDefault="007208E3" w:rsidP="007208E3">
      <w:pPr>
        <w:pStyle w:val="msonormalrtecenter"/>
        <w:jc w:val="center"/>
        <w:rPr>
          <w:b/>
          <w:sz w:val="22"/>
          <w:szCs w:val="22"/>
        </w:rPr>
      </w:pPr>
      <w:r w:rsidRPr="00782DFB">
        <w:rPr>
          <w:b/>
          <w:sz w:val="22"/>
          <w:szCs w:val="22"/>
        </w:rPr>
        <w:t>О взыскании алиментов</w:t>
      </w:r>
    </w:p>
    <w:p w:rsidR="007208E3" w:rsidRDefault="007208E3" w:rsidP="007208E3">
      <w:pPr>
        <w:spacing w:before="100" w:beforeAutospacing="1" w:after="100" w:afterAutospacing="1"/>
        <w:jc w:val="center"/>
        <w:rPr>
          <w:sz w:val="22"/>
          <w:szCs w:val="22"/>
        </w:rPr>
      </w:pPr>
      <w:r w:rsidRPr="00782DFB">
        <w:rPr>
          <w:sz w:val="22"/>
          <w:szCs w:val="22"/>
        </w:rPr>
        <w:t>Принято</w:t>
      </w:r>
    </w:p>
    <w:p w:rsidR="007208E3" w:rsidRPr="00782DFB" w:rsidRDefault="007208E3" w:rsidP="007208E3">
      <w:pPr>
        <w:spacing w:before="100" w:beforeAutospacing="1" w:after="100" w:afterAutospacing="1"/>
        <w:jc w:val="center"/>
        <w:rPr>
          <w:sz w:val="22"/>
          <w:szCs w:val="22"/>
        </w:rPr>
      </w:pPr>
      <w:r w:rsidRPr="00782DFB">
        <w:rPr>
          <w:sz w:val="22"/>
          <w:szCs w:val="22"/>
        </w:rPr>
        <w:t>Люблинским районным судом (Город Москва)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82DFB">
        <w:rPr>
          <w:sz w:val="22"/>
          <w:szCs w:val="22"/>
        </w:rPr>
        <w:t>Люблинский районный суд г. Москвы в составе: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председательствующего судьи Шепелевой С.П.,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при секретаре ФИО3, с участием истца Гуровой Е.А., представителя истца ФИО6, представителей ответчика адвоката ФИО4, предоставившей удостоверение №, ордер 130, адвоката ФИО5, предоставившей удостоверение 4961, ордер 03, ответчика Гурова А.Ю. рассмотрев в открытом судебном заседании гражданское дело № по иску Гуровой Е.А. к Гурову А.Ю. о взыскании алиментов,-</w:t>
      </w:r>
    </w:p>
    <w:p w:rsidR="007208E3" w:rsidRPr="00782DFB" w:rsidRDefault="007208E3" w:rsidP="007208E3">
      <w:pPr>
        <w:spacing w:before="100" w:beforeAutospacing="1" w:after="100" w:afterAutospacing="1"/>
        <w:rPr>
          <w:sz w:val="22"/>
          <w:szCs w:val="22"/>
        </w:rPr>
      </w:pPr>
      <w:r w:rsidRPr="00782DFB">
        <w:rPr>
          <w:sz w:val="22"/>
          <w:szCs w:val="22"/>
        </w:rPr>
        <w:t xml:space="preserve">    Установил: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Истец Гурова Е.А. обратилась в суд с иском к ответчику Гурову А.Ю. о разделе совместно нажитого имущества и взыскании алиментов.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ДД.ММ.ГГГГ определением Люблинского районного суда исковые требования в порядке ст. 151 ГПК РФ были выделены в отдельное производство.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Истец просит суд взыскать алименты на содержание двоих несовершеннолетних детей в размере 1/3 заработка и (или) иного дохода, уточнила свои исковые требования в судебном заседании от ДД.ММ.ГГГГ.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В обосновании своих исковых требований указала, что ДД.ММ.ГГГГ между сторонами был заключен брак, который Решением мирового судьи судебного участка № &lt;адрес&gt; от ДД.ММ.ГГГГ был расторгнут. В период брака у сторон родились дети: дочь Анна ДД.ММ.ГГГГ года рождения, сын Андрей ДД.ММ.ГГГГ рождения. Соглашение об уплате алиментов между сторонами не достигнуто.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Истец и ее представитель по доверенности ФИО6 исковые требования поддержали и просили удовлетворить.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Ответчик и его представители, исковые требования признали.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Суд, выслушав стороны, проверив и изучив материалы дела, с учетом признания иска ответчиком, считает иск подлежащим удовлетворению.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В соответствии со ст. 80-81 СК РФ родители обязаны содержать своих несовершеннолетних детей. При отсутствии соглашения об уплате алиментов, алименты на несовершеннолетних детей взыскиваются судом с их родителей ежемесячно в размере на двоих детей -1/3 заработка и (или) иного дохода родителей.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Судом установлено: стороны имеют двоих несовершеннолетних детей: дочь Анну ДД.ММ.ГГГГ года рождения, сына Андрей ДД.ММ.ГГГГ рождения.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Согласно объяснениям сторон соглашение об уплате алиментов между ними не достигнуто.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lastRenderedPageBreak/>
        <w:t xml:space="preserve">    На основании изложенного требования истца следует удовлетворить и взыскать с ответчика алименты на содержание несовершеннолетних детей в размере 1/3 заработка и (или) иного дохода.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В соответствии со ст. 103 ГПК РФ с ответчика в пользу государства следует взыскать государственную пошлину в размере 100 руб.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Руководствуясь ст. 194-198 ГПК РФ</w:t>
      </w:r>
    </w:p>
    <w:p w:rsidR="007208E3" w:rsidRPr="00782DFB" w:rsidRDefault="007208E3" w:rsidP="007208E3">
      <w:pPr>
        <w:pStyle w:val="msonormalrtecenter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Решил: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Исковые требования Гуровой Е.А.- удовлетворить.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Взыскать с Гурова А.Ю. ежемесячно в пользу Гуровой Е.А. на содержание дочери Анны ДД.ММ.ГГГГ года рождения, сына Андрея ДД.ММ.ГГГГ года рождения алименты в размере 1/3 заработка и (или) иного дохода Гурова А.Ю. до совершеннолетия дочери Анны ДД.ММ.ГГГГ года рождения с последующим снижением до ? заработка и (или) иного дохода до совершеннолетия сына Андрея ДД.ММ.ГГГГ г.р. начиная с ДД.ММ.ГГГГ.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Взыскание производить немедленно.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Взыскать с Гурова А.Ю. в доход государства государственную пошлину в размере 100 (сто)рублей.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Решение может быть обжаловано в Московский городской суд в течении 10 дней со дня принятия решения в окончательной форме</w:t>
      </w:r>
    </w:p>
    <w:p w:rsidR="007208E3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Судья</w:t>
      </w:r>
      <w:r w:rsidR="00AB6A67">
        <w:rPr>
          <w:sz w:val="22"/>
          <w:szCs w:val="22"/>
        </w:rPr>
        <w:t xml:space="preserve"> _________</w:t>
      </w:r>
    </w:p>
    <w:p w:rsidR="00AB6A67" w:rsidRPr="00782DFB" w:rsidRDefault="00AB6A67" w:rsidP="007208E3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170786" w:rsidRDefault="00170786">
      <w:bookmarkStart w:id="0" w:name="_GoBack"/>
      <w:bookmarkEnd w:id="0"/>
    </w:p>
    <w:sectPr w:rsidR="00170786" w:rsidSect="0099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8E3"/>
    <w:rsid w:val="00170786"/>
    <w:rsid w:val="007208E3"/>
    <w:rsid w:val="0099253F"/>
    <w:rsid w:val="00AB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rtecenter">
    <w:name w:val="msonormal rtecenter"/>
    <w:basedOn w:val="a"/>
    <w:rsid w:val="007208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rtecenter">
    <w:name w:val="msonormal rtecenter"/>
    <w:basedOn w:val="a"/>
    <w:rsid w:val="007208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Алена Болдасова</cp:lastModifiedBy>
  <cp:revision>3</cp:revision>
  <dcterms:created xsi:type="dcterms:W3CDTF">2014-11-26T12:58:00Z</dcterms:created>
  <dcterms:modified xsi:type="dcterms:W3CDTF">2017-05-13T14:49:00Z</dcterms:modified>
</cp:coreProperties>
</file>